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DBBF" w14:textId="77777777" w:rsidR="00584BE2" w:rsidRPr="00584BE2" w:rsidRDefault="00584BE2" w:rsidP="00584BE2">
      <w:pPr>
        <w:pStyle w:val="DokTitel"/>
        <w:spacing w:line="240" w:lineRule="auto"/>
        <w:jc w:val="center"/>
        <w:rPr>
          <w:sz w:val="28"/>
          <w:szCs w:val="28"/>
        </w:rPr>
      </w:pPr>
    </w:p>
    <w:p w14:paraId="315398AB" w14:textId="777AB4D8" w:rsidR="00472C56" w:rsidRDefault="00584BE2" w:rsidP="00584BE2">
      <w:pPr>
        <w:pStyle w:val="DokTitel"/>
        <w:jc w:val="center"/>
      </w:pPr>
      <w:r>
        <w:t xml:space="preserve">Leseclub </w:t>
      </w:r>
      <w:r w:rsidR="008A00FB">
        <w:t>«</w:t>
      </w:r>
      <w:r>
        <w:t>Mystik»</w:t>
      </w:r>
      <w:r w:rsidR="004441F0">
        <w:rPr>
          <w:noProof/>
        </w:rPr>
        <w:drawing>
          <wp:anchor distT="0" distB="0" distL="114300" distR="114300" simplePos="0" relativeHeight="251660288" behindDoc="0" locked="0" layoutInCell="1" allowOverlap="1" wp14:anchorId="231B5A24" wp14:editId="1956AB1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470400" cy="2992755"/>
            <wp:effectExtent l="0" t="0" r="635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0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1504">
        <w:t xml:space="preserve"> 202</w:t>
      </w:r>
      <w:r w:rsidR="00975F14">
        <w:t>6</w:t>
      </w:r>
    </w:p>
    <w:p w14:paraId="1946AA81" w14:textId="77777777" w:rsidR="00BE06F5" w:rsidRPr="00BE06F5" w:rsidRDefault="00BE06F5" w:rsidP="00BE06F5">
      <w:pPr>
        <w:pStyle w:val="DokUntertitel"/>
      </w:pPr>
    </w:p>
    <w:p w14:paraId="463835CC" w14:textId="0FE1C92E" w:rsidR="00BE06F5" w:rsidRDefault="00BE06F5" w:rsidP="00BE06F5">
      <w:pPr>
        <w:pStyle w:val="Lead"/>
        <w:tabs>
          <w:tab w:val="left" w:pos="3686"/>
        </w:tabs>
        <w:spacing w:line="240" w:lineRule="auto"/>
        <w:jc w:val="center"/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</w:pPr>
      <w:r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>M</w:t>
      </w:r>
      <w:r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>ittwochs m</w:t>
      </w:r>
      <w:r w:rsidRPr="00A66833"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 xml:space="preserve">it </w:t>
      </w:r>
      <w:proofErr w:type="spellStart"/>
      <w:r w:rsidRPr="00A66833"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>P</w:t>
      </w:r>
      <w:r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>frn</w:t>
      </w:r>
      <w:proofErr w:type="spellEnd"/>
      <w:r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>.</w:t>
      </w:r>
      <w:r w:rsidRPr="00A66833"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 xml:space="preserve"> Ursina Bezzola </w:t>
      </w:r>
      <w:r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br/>
      </w:r>
      <w:r w:rsidRPr="00A66833"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  <w:t>19.00 Uhr im Kirchgemeindehaus</w:t>
      </w:r>
    </w:p>
    <w:p w14:paraId="14AF8EC7" w14:textId="77777777" w:rsidR="00BE06F5" w:rsidRDefault="00BE06F5" w:rsidP="00BE06F5">
      <w:pPr>
        <w:pStyle w:val="Lead"/>
        <w:tabs>
          <w:tab w:val="left" w:pos="3686"/>
        </w:tabs>
        <w:spacing w:line="240" w:lineRule="auto"/>
        <w:jc w:val="center"/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</w:pPr>
    </w:p>
    <w:p w14:paraId="4D9FAD8F" w14:textId="77777777" w:rsidR="00BE06F5" w:rsidRPr="00A66833" w:rsidRDefault="00BE06F5" w:rsidP="00BE06F5">
      <w:pPr>
        <w:pStyle w:val="Lead"/>
        <w:tabs>
          <w:tab w:val="left" w:pos="3686"/>
        </w:tabs>
        <w:spacing w:line="240" w:lineRule="auto"/>
        <w:jc w:val="center"/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</w:pPr>
    </w:p>
    <w:p w14:paraId="1D67ADDC" w14:textId="77777777" w:rsidR="00BE06F5" w:rsidRDefault="00BE06F5" w:rsidP="00BE06F5">
      <w:pPr>
        <w:jc w:val="center"/>
        <w:rPr>
          <w:spacing w:val="-2"/>
          <w:sz w:val="24"/>
        </w:rPr>
      </w:pPr>
      <w:r w:rsidRPr="00A66833">
        <w:rPr>
          <w:spacing w:val="-2"/>
          <w:sz w:val="24"/>
        </w:rPr>
        <w:t>Wir lesen gemeinsam Bücher, die einen</w:t>
      </w:r>
      <w:r>
        <w:rPr>
          <w:spacing w:val="-2"/>
          <w:sz w:val="24"/>
        </w:rPr>
        <w:t xml:space="preserve"> erfrischenden </w:t>
      </w:r>
      <w:r w:rsidRPr="00A66833">
        <w:rPr>
          <w:spacing w:val="-2"/>
          <w:sz w:val="24"/>
        </w:rPr>
        <w:t xml:space="preserve">Zugang zur </w:t>
      </w:r>
      <w:r>
        <w:rPr>
          <w:spacing w:val="-2"/>
          <w:sz w:val="24"/>
        </w:rPr>
        <w:t xml:space="preserve">tieferen </w:t>
      </w:r>
      <w:r w:rsidRPr="00A66833">
        <w:rPr>
          <w:spacing w:val="-2"/>
          <w:sz w:val="24"/>
        </w:rPr>
        <w:t>Wirklichkeit eröffnen</w:t>
      </w:r>
      <w:r>
        <w:rPr>
          <w:spacing w:val="-2"/>
          <w:sz w:val="24"/>
        </w:rPr>
        <w:t xml:space="preserve"> und uns zum Nachdenken anregen.</w:t>
      </w:r>
    </w:p>
    <w:p w14:paraId="12B2353D" w14:textId="77777777" w:rsidR="00E740D9" w:rsidRDefault="00E740D9" w:rsidP="00E740D9">
      <w:pPr>
        <w:pStyle w:val="Lead"/>
        <w:jc w:val="center"/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</w:pPr>
    </w:p>
    <w:p w14:paraId="4BB96AF9" w14:textId="77777777" w:rsidR="00122080" w:rsidRDefault="00122080" w:rsidP="00BE06F5">
      <w:pPr>
        <w:pStyle w:val="Lead"/>
        <w:tabs>
          <w:tab w:val="left" w:pos="3686"/>
        </w:tabs>
      </w:pPr>
    </w:p>
    <w:p w14:paraId="1D425F2F" w14:textId="77777777" w:rsidR="007F5C1E" w:rsidRDefault="007F5C1E" w:rsidP="00A97638">
      <w:pPr>
        <w:pStyle w:val="DokUntertitel"/>
        <w:rPr>
          <w:spacing w:val="-2"/>
          <w:sz w:val="24"/>
        </w:rPr>
      </w:pPr>
    </w:p>
    <w:p w14:paraId="530850FA" w14:textId="48274269" w:rsidR="00D564FB" w:rsidRPr="00A66833" w:rsidRDefault="00D564FB" w:rsidP="00A97638">
      <w:pPr>
        <w:pStyle w:val="DokUntertitel"/>
        <w:rPr>
          <w:spacing w:val="-2"/>
          <w:sz w:val="24"/>
        </w:rPr>
        <w:sectPr w:rsidR="00D564FB" w:rsidRPr="00A66833" w:rsidSect="00464B69">
          <w:headerReference w:type="default" r:id="rId10"/>
          <w:footerReference w:type="default" r:id="rId11"/>
          <w:headerReference w:type="first" r:id="rId12"/>
          <w:pgSz w:w="8392" w:h="11907" w:code="11"/>
          <w:pgMar w:top="1701" w:right="567" w:bottom="454" w:left="567" w:header="544" w:footer="397" w:gutter="0"/>
          <w:cols w:space="708"/>
          <w:titlePg/>
          <w:docGrid w:linePitch="360"/>
        </w:sectPr>
      </w:pPr>
    </w:p>
    <w:p w14:paraId="705059CD" w14:textId="707C1EEE" w:rsidR="000611E9" w:rsidRPr="00D564FB" w:rsidRDefault="000611E9" w:rsidP="00D564FB">
      <w:pPr>
        <w:rPr>
          <w:spacing w:val="-2"/>
          <w:sz w:val="24"/>
        </w:rPr>
      </w:pPr>
    </w:p>
    <w:p w14:paraId="550BC88C" w14:textId="77777777" w:rsidR="00BE06F5" w:rsidRDefault="00BE06F5" w:rsidP="0084632B">
      <w:pPr>
        <w:pStyle w:val="berschrift1"/>
      </w:pPr>
    </w:p>
    <w:p w14:paraId="30E241E2" w14:textId="77777777" w:rsidR="00BE06F5" w:rsidRDefault="00BE06F5" w:rsidP="0084632B">
      <w:pPr>
        <w:pStyle w:val="berschrift1"/>
      </w:pPr>
    </w:p>
    <w:p w14:paraId="01177B57" w14:textId="401997D3" w:rsidR="0084632B" w:rsidRDefault="00D564FB" w:rsidP="0084632B">
      <w:pPr>
        <w:pStyle w:val="berschrift1"/>
      </w:pPr>
      <w:r>
        <w:t>Leseclub «Mystik»</w:t>
      </w:r>
    </w:p>
    <w:p w14:paraId="55824A4D" w14:textId="77777777" w:rsidR="00BE06F5" w:rsidRDefault="00BE06F5" w:rsidP="00BE06F5">
      <w:pPr>
        <w:pStyle w:val="Lead"/>
        <w:jc w:val="center"/>
        <w:rPr>
          <w:rFonts w:eastAsiaTheme="majorEastAsia" w:cstheme="majorBidi"/>
          <w:bCs/>
          <w:color w:val="0094DC" w:themeColor="accent1"/>
          <w:spacing w:val="0"/>
          <w:sz w:val="32"/>
          <w:szCs w:val="32"/>
        </w:rPr>
      </w:pPr>
    </w:p>
    <w:p w14:paraId="026961FD" w14:textId="01D23699" w:rsidR="00BE06F5" w:rsidRPr="00BE06F5" w:rsidRDefault="00BE06F5" w:rsidP="00BE06F5">
      <w:pPr>
        <w:jc w:val="center"/>
        <w:rPr>
          <w:rFonts w:eastAsiaTheme="majorEastAsia" w:cstheme="majorBidi"/>
          <w:b/>
          <w:bCs/>
          <w:color w:val="0094DC" w:themeColor="accent1"/>
          <w:sz w:val="32"/>
          <w:szCs w:val="32"/>
        </w:rPr>
      </w:pPr>
      <w:r w:rsidRPr="00BE06F5">
        <w:rPr>
          <w:rFonts w:eastAsiaTheme="majorEastAsia" w:cstheme="majorBidi"/>
          <w:b/>
          <w:bCs/>
          <w:color w:val="0094DC" w:themeColor="accent1"/>
          <w:sz w:val="32"/>
          <w:szCs w:val="32"/>
        </w:rPr>
        <w:t>14.01</w:t>
      </w:r>
      <w:r>
        <w:rPr>
          <w:rFonts w:eastAsiaTheme="majorEastAsia" w:cstheme="majorBidi"/>
          <w:b/>
          <w:bCs/>
          <w:color w:val="0094DC" w:themeColor="accent1"/>
          <w:sz w:val="32"/>
          <w:szCs w:val="32"/>
        </w:rPr>
        <w:t>.</w:t>
      </w:r>
      <w:r w:rsidRPr="00BE06F5">
        <w:rPr>
          <w:rFonts w:eastAsiaTheme="majorEastAsia" w:cstheme="majorBidi"/>
          <w:b/>
          <w:bCs/>
          <w:color w:val="0094DC" w:themeColor="accent1"/>
          <w:sz w:val="32"/>
          <w:szCs w:val="32"/>
        </w:rPr>
        <w:t xml:space="preserve"> / 25.02. / 25.03. / 22.04. / 27.05. / 24.06. / 29.07. / 26.08. / 23.09. / 14.10. / 25.11.</w:t>
      </w:r>
    </w:p>
    <w:p w14:paraId="76B948C6" w14:textId="10A27415" w:rsidR="00BE06F5" w:rsidRPr="00BE06F5" w:rsidRDefault="00BE06F5" w:rsidP="00BE06F5">
      <w:r>
        <w:rPr>
          <w:sz w:val="36"/>
          <w:szCs w:val="36"/>
        </w:rPr>
        <w:tab/>
      </w:r>
    </w:p>
    <w:p w14:paraId="0A6C2A03" w14:textId="77777777" w:rsidR="00975F14" w:rsidRDefault="00975F14" w:rsidP="00975F14">
      <w:pPr>
        <w:rPr>
          <w:spacing w:val="-2"/>
          <w:sz w:val="24"/>
        </w:rPr>
      </w:pPr>
    </w:p>
    <w:p w14:paraId="79BCE38E" w14:textId="559A162F" w:rsidR="00A903BA" w:rsidRDefault="00975F14" w:rsidP="00975F14">
      <w:pPr>
        <w:rPr>
          <w:spacing w:val="-2"/>
          <w:sz w:val="24"/>
        </w:rPr>
      </w:pPr>
      <w:proofErr w:type="gramStart"/>
      <w:r>
        <w:rPr>
          <w:spacing w:val="-2"/>
          <w:sz w:val="24"/>
        </w:rPr>
        <w:t>Im 2026</w:t>
      </w:r>
      <w:proofErr w:type="gramEnd"/>
      <w:r>
        <w:rPr>
          <w:spacing w:val="-2"/>
          <w:sz w:val="24"/>
        </w:rPr>
        <w:t xml:space="preserve"> widmen wir uns dem </w:t>
      </w:r>
      <w:r w:rsidR="00A903BA">
        <w:rPr>
          <w:spacing w:val="-2"/>
          <w:sz w:val="24"/>
        </w:rPr>
        <w:t xml:space="preserve">Buch </w:t>
      </w:r>
      <w:r w:rsidRPr="00494FB6">
        <w:rPr>
          <w:spacing w:val="-2"/>
          <w:sz w:val="24"/>
        </w:rPr>
        <w:t>«Türen auf! Spiritualität für freie Geister»</w:t>
      </w:r>
      <w:r w:rsidR="00A903BA">
        <w:rPr>
          <w:spacing w:val="-2"/>
          <w:sz w:val="24"/>
        </w:rPr>
        <w:t xml:space="preserve"> von Lorenz Marti. Der</w:t>
      </w:r>
      <w:r w:rsidR="00B46BB3">
        <w:rPr>
          <w:spacing w:val="-2"/>
          <w:sz w:val="24"/>
        </w:rPr>
        <w:t xml:space="preserve"> 2020 mit 68 Jahren </w:t>
      </w:r>
      <w:r w:rsidR="00A903BA">
        <w:rPr>
          <w:spacing w:val="-2"/>
          <w:sz w:val="24"/>
        </w:rPr>
        <w:t>verstorbene Publizist und Mitarbeiter des Schweizer Radios Lorenz Marti</w:t>
      </w:r>
      <w:r w:rsidR="00B46BB3">
        <w:rPr>
          <w:spacing w:val="-2"/>
          <w:sz w:val="24"/>
        </w:rPr>
        <w:t xml:space="preserve"> war auch bekannt für seine Kolumnen im Reformiert.</w:t>
      </w:r>
      <w:r w:rsidR="00A903BA">
        <w:rPr>
          <w:spacing w:val="-2"/>
          <w:sz w:val="24"/>
        </w:rPr>
        <w:t xml:space="preserve"> </w:t>
      </w:r>
      <w:r w:rsidR="00B46BB3">
        <w:rPr>
          <w:spacing w:val="-2"/>
          <w:sz w:val="24"/>
        </w:rPr>
        <w:t>Als Autor hat er sich mit Religion, Philosophie und Naturwissenschaften beschäftigt</w:t>
      </w:r>
      <w:r w:rsidR="00D6396E">
        <w:rPr>
          <w:spacing w:val="-2"/>
          <w:sz w:val="24"/>
        </w:rPr>
        <w:t xml:space="preserve"> und u.a. die Bücher</w:t>
      </w:r>
      <w:r w:rsidR="00B46BB3">
        <w:rPr>
          <w:spacing w:val="-2"/>
          <w:sz w:val="24"/>
        </w:rPr>
        <w:t>: «Eine Handvoll Sternenstaub»,</w:t>
      </w:r>
      <w:r w:rsidR="007F1AD7">
        <w:rPr>
          <w:spacing w:val="-2"/>
          <w:sz w:val="24"/>
        </w:rPr>
        <w:t xml:space="preserve"> «Übrigens</w:t>
      </w:r>
      <w:r w:rsidR="00B46BB3">
        <w:rPr>
          <w:spacing w:val="-2"/>
          <w:sz w:val="24"/>
        </w:rPr>
        <w:t>, das Leben ist schön» oder «Der innere Kompass»</w:t>
      </w:r>
      <w:r w:rsidR="00D6396E">
        <w:rPr>
          <w:spacing w:val="-2"/>
          <w:sz w:val="24"/>
        </w:rPr>
        <w:t xml:space="preserve"> geschrieben</w:t>
      </w:r>
      <w:r w:rsidR="00B46BB3">
        <w:rPr>
          <w:spacing w:val="-2"/>
          <w:sz w:val="24"/>
        </w:rPr>
        <w:t xml:space="preserve">. </w:t>
      </w:r>
    </w:p>
    <w:p w14:paraId="0855241D" w14:textId="77777777" w:rsidR="00B46BB3" w:rsidRDefault="00B46BB3" w:rsidP="00975F14">
      <w:pPr>
        <w:rPr>
          <w:spacing w:val="-2"/>
          <w:sz w:val="24"/>
        </w:rPr>
      </w:pPr>
    </w:p>
    <w:p w14:paraId="6D31FEE5" w14:textId="73AE84B3" w:rsidR="00B46BB3" w:rsidRDefault="00B46BB3" w:rsidP="00975F14">
      <w:pPr>
        <w:rPr>
          <w:spacing w:val="-2"/>
          <w:sz w:val="24"/>
        </w:rPr>
      </w:pPr>
      <w:r>
        <w:rPr>
          <w:spacing w:val="-2"/>
          <w:sz w:val="24"/>
        </w:rPr>
        <w:t>«Spiritualität zu erklären ist sehr hochgegriffen. Wir haben vielleicht ohnehin heute zu viele Erklärungen und zu wenig Fragen»</w:t>
      </w:r>
      <w:r w:rsidR="00E35FD8">
        <w:rPr>
          <w:spacing w:val="-2"/>
          <w:sz w:val="24"/>
        </w:rPr>
        <w:t xml:space="preserve">, </w:t>
      </w:r>
      <w:r w:rsidR="006D09FE">
        <w:rPr>
          <w:spacing w:val="-2"/>
          <w:sz w:val="24"/>
        </w:rPr>
        <w:t>meinte</w:t>
      </w:r>
      <w:r w:rsidR="00E35FD8">
        <w:rPr>
          <w:spacing w:val="-2"/>
          <w:sz w:val="24"/>
        </w:rPr>
        <w:t xml:space="preserve"> Marti in einem Interview. </w:t>
      </w:r>
      <w:r>
        <w:rPr>
          <w:spacing w:val="-2"/>
          <w:sz w:val="24"/>
        </w:rPr>
        <w:t xml:space="preserve">«Meine Inspirationsquellen sind die täglichen Unbequemlichkeiten, Niederlagen oder Peinlichkeiten. Wenn man darüber reflektiert, ist man plötzlich </w:t>
      </w:r>
      <w:proofErr w:type="gramStart"/>
      <w:r>
        <w:rPr>
          <w:spacing w:val="-2"/>
          <w:sz w:val="24"/>
        </w:rPr>
        <w:t>mitten drin</w:t>
      </w:r>
      <w:proofErr w:type="gramEnd"/>
      <w:r>
        <w:rPr>
          <w:spacing w:val="-2"/>
          <w:sz w:val="24"/>
        </w:rPr>
        <w:t xml:space="preserve"> in der Philosophie, Religion und Mystik.»</w:t>
      </w:r>
    </w:p>
    <w:p w14:paraId="7372B8AD" w14:textId="77777777" w:rsidR="00A903BA" w:rsidRDefault="00A903BA" w:rsidP="00975F14">
      <w:pPr>
        <w:rPr>
          <w:spacing w:val="-2"/>
          <w:sz w:val="24"/>
        </w:rPr>
      </w:pPr>
    </w:p>
    <w:p w14:paraId="19FBC55C" w14:textId="77777777" w:rsidR="0048664F" w:rsidRDefault="00D6396E" w:rsidP="00494FB6">
      <w:pPr>
        <w:rPr>
          <w:spacing w:val="-2"/>
          <w:sz w:val="24"/>
        </w:rPr>
      </w:pPr>
      <w:r>
        <w:rPr>
          <w:spacing w:val="-2"/>
          <w:sz w:val="24"/>
        </w:rPr>
        <w:t xml:space="preserve">Wir tauschen uns im Leseclub </w:t>
      </w:r>
      <w:r w:rsidR="00494FB6" w:rsidRPr="00494FB6">
        <w:rPr>
          <w:spacing w:val="-2"/>
          <w:sz w:val="24"/>
        </w:rPr>
        <w:t xml:space="preserve">über Abschnitte aus </w:t>
      </w:r>
      <w:r>
        <w:rPr>
          <w:spacing w:val="-2"/>
          <w:sz w:val="24"/>
        </w:rPr>
        <w:t xml:space="preserve">dem Buch </w:t>
      </w:r>
    </w:p>
    <w:p w14:paraId="31F56D64" w14:textId="4296AA51" w:rsidR="00494FB6" w:rsidRPr="00494FB6" w:rsidRDefault="00D6396E" w:rsidP="00494FB6">
      <w:pPr>
        <w:rPr>
          <w:spacing w:val="-2"/>
          <w:sz w:val="24"/>
        </w:rPr>
      </w:pPr>
      <w:r>
        <w:rPr>
          <w:spacing w:val="-2"/>
          <w:sz w:val="24"/>
        </w:rPr>
        <w:t xml:space="preserve">«Türen auf!» </w:t>
      </w:r>
      <w:r w:rsidR="00494FB6" w:rsidRPr="00494FB6">
        <w:rPr>
          <w:spacing w:val="-2"/>
          <w:sz w:val="24"/>
        </w:rPr>
        <w:t xml:space="preserve">aus und verbinden die Aussagen mit unseren eigenen Einsichten und Erfahrungen. </w:t>
      </w:r>
      <w:r w:rsidR="006D09FE">
        <w:rPr>
          <w:spacing w:val="-2"/>
          <w:sz w:val="24"/>
        </w:rPr>
        <w:t>Buch bitte mitbringen</w:t>
      </w:r>
      <w:r w:rsidR="00F43C73">
        <w:rPr>
          <w:spacing w:val="-2"/>
          <w:sz w:val="24"/>
        </w:rPr>
        <w:t>.</w:t>
      </w:r>
    </w:p>
    <w:p w14:paraId="2F726787" w14:textId="77777777" w:rsidR="00494FB6" w:rsidRPr="00494FB6" w:rsidRDefault="00494FB6" w:rsidP="00494FB6">
      <w:pPr>
        <w:rPr>
          <w:spacing w:val="-2"/>
          <w:sz w:val="24"/>
        </w:rPr>
      </w:pPr>
    </w:p>
    <w:p w14:paraId="75718B2B" w14:textId="514AFB86" w:rsidR="00494FB6" w:rsidRPr="00494FB6" w:rsidRDefault="00494FB6" w:rsidP="00494FB6">
      <w:pPr>
        <w:rPr>
          <w:spacing w:val="-2"/>
          <w:sz w:val="24"/>
        </w:rPr>
      </w:pPr>
      <w:r w:rsidRPr="00494FB6">
        <w:rPr>
          <w:spacing w:val="-2"/>
          <w:sz w:val="24"/>
        </w:rPr>
        <w:t>Ich freue mich auf einen an</w:t>
      </w:r>
      <w:r w:rsidR="002F7E49">
        <w:rPr>
          <w:spacing w:val="-2"/>
          <w:sz w:val="24"/>
        </w:rPr>
        <w:t>regend</w:t>
      </w:r>
      <w:r w:rsidRPr="00494FB6">
        <w:rPr>
          <w:spacing w:val="-2"/>
          <w:sz w:val="24"/>
        </w:rPr>
        <w:t>en Austausch!</w:t>
      </w:r>
    </w:p>
    <w:p w14:paraId="68B956BC" w14:textId="77777777" w:rsidR="0035383F" w:rsidRDefault="0035383F" w:rsidP="00494FB6">
      <w:pPr>
        <w:rPr>
          <w:spacing w:val="-2"/>
          <w:sz w:val="24"/>
        </w:rPr>
      </w:pPr>
    </w:p>
    <w:p w14:paraId="4AC28326" w14:textId="77777777" w:rsidR="0035383F" w:rsidRDefault="0035383F" w:rsidP="00494FB6">
      <w:pPr>
        <w:rPr>
          <w:spacing w:val="-2"/>
          <w:sz w:val="24"/>
        </w:rPr>
      </w:pPr>
    </w:p>
    <w:p w14:paraId="3131444B" w14:textId="730658D6" w:rsidR="00D564FB" w:rsidRPr="00B75CC4" w:rsidRDefault="00494FB6" w:rsidP="00BE06F5">
      <w:pPr>
        <w:rPr>
          <w:spacing w:val="-2"/>
          <w:sz w:val="24"/>
        </w:rPr>
      </w:pPr>
      <w:r w:rsidRPr="00494FB6">
        <w:rPr>
          <w:spacing w:val="-2"/>
          <w:sz w:val="24"/>
        </w:rPr>
        <w:t>Ursina Bezzola</w:t>
      </w:r>
    </w:p>
    <w:sectPr w:rsidR="00D564FB" w:rsidRPr="00B75CC4" w:rsidSect="00464B69">
      <w:headerReference w:type="default" r:id="rId13"/>
      <w:footerReference w:type="default" r:id="rId14"/>
      <w:type w:val="continuous"/>
      <w:pgSz w:w="8392" w:h="11907" w:code="11"/>
      <w:pgMar w:top="431" w:right="567" w:bottom="1418" w:left="567" w:header="397" w:footer="522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768D" w14:textId="77777777" w:rsidR="00187597" w:rsidRDefault="00187597" w:rsidP="000B2FF1">
      <w:pPr>
        <w:spacing w:line="240" w:lineRule="auto"/>
      </w:pPr>
      <w:r>
        <w:separator/>
      </w:r>
    </w:p>
  </w:endnote>
  <w:endnote w:type="continuationSeparator" w:id="0">
    <w:p w14:paraId="28647630" w14:textId="77777777" w:rsidR="00187597" w:rsidRDefault="00187597" w:rsidP="000B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C9D23" w14:textId="77777777" w:rsidR="00183880" w:rsidRDefault="00183880" w:rsidP="00183880">
    <w:pPr>
      <w:pStyle w:val="Fuzeile"/>
    </w:pPr>
    <w:r>
      <w:t xml:space="preserve">Pfarrerin Ursina Bezzola </w:t>
    </w:r>
    <w:r w:rsidRPr="00A03225">
      <w:rPr>
        <w:color w:val="0094DC" w:themeColor="accent1"/>
      </w:rPr>
      <w:t>|</w:t>
    </w:r>
    <w:r>
      <w:t xml:space="preserve"> 056 442 17 82 </w:t>
    </w:r>
    <w:r w:rsidRPr="00A03225">
      <w:rPr>
        <w:color w:val="0094DC" w:themeColor="accent1"/>
      </w:rPr>
      <w:t>|</w:t>
    </w:r>
    <w:r>
      <w:t xml:space="preserve"> ursina.bezzola@ref-windisch.ch </w:t>
    </w:r>
    <w:r w:rsidRPr="00A03225">
      <w:rPr>
        <w:color w:val="0094DC" w:themeColor="accent1"/>
      </w:rPr>
      <w:t>|</w:t>
    </w:r>
    <w:r>
      <w:t xml:space="preserve"> www.ref-windisch.ch</w:t>
    </w:r>
  </w:p>
  <w:p w14:paraId="49E278F6" w14:textId="77777777" w:rsidR="00A876D8" w:rsidRDefault="00A876D8" w:rsidP="00A03225">
    <w:pPr>
      <w:pStyle w:val="Fuzeile"/>
      <w:spacing w:line="4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03F82" w14:textId="3489380A" w:rsidR="00A03225" w:rsidRDefault="00952BB2" w:rsidP="00A03225">
    <w:pPr>
      <w:pStyle w:val="Fuzeile"/>
    </w:pPr>
    <w:r>
      <w:t>Pfarrerin Ursina Bezzola</w:t>
    </w:r>
    <w:r w:rsidR="00A03225">
      <w:t xml:space="preserve"> </w:t>
    </w:r>
    <w:r w:rsidR="00A03225" w:rsidRPr="00A03225">
      <w:rPr>
        <w:color w:val="0094DC" w:themeColor="accent1"/>
      </w:rPr>
      <w:t>|</w:t>
    </w:r>
    <w:r w:rsidR="00A03225">
      <w:t xml:space="preserve"> </w:t>
    </w:r>
    <w:r>
      <w:t xml:space="preserve">056 442 17 82 </w:t>
    </w:r>
    <w:r w:rsidR="00A03225" w:rsidRPr="00A03225">
      <w:rPr>
        <w:color w:val="0094DC" w:themeColor="accent1"/>
      </w:rPr>
      <w:t>|</w:t>
    </w:r>
    <w:r w:rsidR="00A03225">
      <w:t xml:space="preserve"> </w:t>
    </w:r>
    <w:r>
      <w:t>ursina.bezzola</w:t>
    </w:r>
    <w:r w:rsidR="00A03225">
      <w:t>@ref</w:t>
    </w:r>
    <w:r w:rsidR="00A94015">
      <w:t>-windisch</w:t>
    </w:r>
    <w:r w:rsidR="00A03225">
      <w:t xml:space="preserve">.ch </w:t>
    </w:r>
    <w:r w:rsidR="00A03225" w:rsidRPr="00A03225">
      <w:rPr>
        <w:color w:val="0094DC" w:themeColor="accent1"/>
      </w:rPr>
      <w:t>|</w:t>
    </w:r>
    <w:r w:rsidR="00A03225">
      <w:t xml:space="preserve"> www.ref-</w:t>
    </w:r>
    <w:r w:rsidR="00A94015">
      <w:t>windisch</w:t>
    </w:r>
    <w:r w:rsidR="00A03225"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603C" w14:textId="77777777" w:rsidR="00187597" w:rsidRDefault="00187597" w:rsidP="000B2FF1">
      <w:pPr>
        <w:spacing w:line="240" w:lineRule="auto"/>
      </w:pPr>
      <w:r>
        <w:separator/>
      </w:r>
    </w:p>
  </w:footnote>
  <w:footnote w:type="continuationSeparator" w:id="0">
    <w:p w14:paraId="427323B8" w14:textId="77777777" w:rsidR="00187597" w:rsidRDefault="00187597" w:rsidP="000B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6641D" w14:textId="32B69BB1" w:rsidR="000B2FF1" w:rsidRDefault="008E4C55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453D64" wp14:editId="5A9D0259">
          <wp:simplePos x="0" y="0"/>
          <wp:positionH relativeFrom="margin">
            <wp:posOffset>-76200</wp:posOffset>
          </wp:positionH>
          <wp:positionV relativeFrom="paragraph">
            <wp:posOffset>-24130</wp:posOffset>
          </wp:positionV>
          <wp:extent cx="2314575" cy="567642"/>
          <wp:effectExtent l="0" t="0" r="0" b="4445"/>
          <wp:wrapNone/>
          <wp:docPr id="8" name="Grafik 8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67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3454" w14:textId="24870C16" w:rsidR="00183880" w:rsidRDefault="00183880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BE77730" wp14:editId="29D46C6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314575" cy="567642"/>
          <wp:effectExtent l="0" t="0" r="0" b="4445"/>
          <wp:wrapNone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5676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01EDA" w14:textId="77777777" w:rsidR="0084632B" w:rsidRDefault="0084632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102B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F7E95"/>
    <w:multiLevelType w:val="multilevel"/>
    <w:tmpl w:val="73308266"/>
    <w:styleLink w:val="AufzhlungListe"/>
    <w:lvl w:ilvl="0">
      <w:start w:val="1"/>
      <w:numFmt w:val="bullet"/>
      <w:pStyle w:val="Aufzhlungszeichen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666666" w:themeColor="accent2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666666" w:themeColor="accent2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666666" w:themeColor="accent2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666666" w:themeColor="accent2"/>
      </w:rPr>
    </w:lvl>
    <w:lvl w:ilvl="4">
      <w:start w:val="1"/>
      <w:numFmt w:val="bullet"/>
      <w:lvlText w:val="•"/>
      <w:lvlJc w:val="left"/>
      <w:pPr>
        <w:tabs>
          <w:tab w:val="num" w:pos="850"/>
        </w:tabs>
        <w:ind w:left="850" w:hanging="170"/>
      </w:pPr>
      <w:rPr>
        <w:rFonts w:ascii="Arial" w:hAnsi="Arial" w:hint="default"/>
        <w:color w:val="666666" w:themeColor="accent2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  <w:color w:val="666666" w:themeColor="accent2"/>
      </w:rPr>
    </w:lvl>
    <w:lvl w:ilvl="6">
      <w:start w:val="1"/>
      <w:numFmt w:val="bullet"/>
      <w:lvlText w:val="•"/>
      <w:lvlJc w:val="left"/>
      <w:pPr>
        <w:tabs>
          <w:tab w:val="num" w:pos="1190"/>
        </w:tabs>
        <w:ind w:left="1190" w:hanging="170"/>
      </w:pPr>
      <w:rPr>
        <w:rFonts w:ascii="Arial" w:hAnsi="Arial" w:hint="default"/>
        <w:color w:val="666666" w:themeColor="accent2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  <w:color w:val="666666" w:themeColor="accent2"/>
      </w:rPr>
    </w:lvl>
    <w:lvl w:ilvl="8">
      <w:start w:val="1"/>
      <w:numFmt w:val="bullet"/>
      <w:lvlText w:val="•"/>
      <w:lvlJc w:val="left"/>
      <w:pPr>
        <w:tabs>
          <w:tab w:val="num" w:pos="1530"/>
        </w:tabs>
        <w:ind w:left="1530" w:hanging="170"/>
      </w:pPr>
      <w:rPr>
        <w:rFonts w:ascii="Arial" w:hAnsi="Arial" w:hint="default"/>
        <w:color w:val="666666" w:themeColor="accent2"/>
      </w:rPr>
    </w:lvl>
  </w:abstractNum>
  <w:abstractNum w:abstractNumId="2" w15:restartNumberingAfterBreak="0">
    <w:nsid w:val="3F3B0A0A"/>
    <w:multiLevelType w:val="hybridMultilevel"/>
    <w:tmpl w:val="A62EA13A"/>
    <w:lvl w:ilvl="0" w:tplc="16120950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02F4C"/>
    <w:multiLevelType w:val="hybridMultilevel"/>
    <w:tmpl w:val="6414B34C"/>
    <w:lvl w:ilvl="0" w:tplc="A06023D8">
      <w:start w:val="1"/>
      <w:numFmt w:val="decimalZero"/>
      <w:lvlText w:val="%1."/>
      <w:lvlJc w:val="left"/>
      <w:pPr>
        <w:ind w:left="765" w:hanging="4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4033D"/>
    <w:multiLevelType w:val="multilevel"/>
    <w:tmpl w:val="0E6A3724"/>
    <w:lvl w:ilvl="0">
      <w:start w:val="1"/>
      <w:numFmt w:val="bullet"/>
      <w:lvlText w:val="•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color w:val="000000"/>
      </w:rPr>
    </w:lvl>
    <w:lvl w:ilvl="1">
      <w:start w:val="1"/>
      <w:numFmt w:val="bullet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000000"/>
      </w:rPr>
    </w:lvl>
    <w:lvl w:ilvl="2">
      <w:start w:val="1"/>
      <w:numFmt w:val="bullet"/>
      <w:lvlText w:val="•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000000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  <w:color w:val="000000"/>
      </w:rPr>
    </w:lvl>
    <w:lvl w:ilvl="4">
      <w:start w:val="1"/>
      <w:numFmt w:val="bullet"/>
      <w:lvlText w:val="•"/>
      <w:lvlJc w:val="left"/>
      <w:pPr>
        <w:tabs>
          <w:tab w:val="num" w:pos="850"/>
        </w:tabs>
        <w:ind w:left="850" w:hanging="170"/>
      </w:pPr>
      <w:rPr>
        <w:rFonts w:ascii="Arial" w:hAnsi="Arial" w:hint="default"/>
        <w:color w:val="000000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  <w:color w:val="000000"/>
      </w:rPr>
    </w:lvl>
    <w:lvl w:ilvl="6">
      <w:start w:val="1"/>
      <w:numFmt w:val="bullet"/>
      <w:lvlText w:val="•"/>
      <w:lvlJc w:val="left"/>
      <w:pPr>
        <w:tabs>
          <w:tab w:val="num" w:pos="1190"/>
        </w:tabs>
        <w:ind w:left="1190" w:hanging="170"/>
      </w:pPr>
      <w:rPr>
        <w:rFonts w:ascii="Arial" w:hAnsi="Arial" w:hint="default"/>
        <w:color w:val="000000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  <w:color w:val="000000"/>
      </w:rPr>
    </w:lvl>
    <w:lvl w:ilvl="8">
      <w:start w:val="1"/>
      <w:numFmt w:val="bullet"/>
      <w:lvlText w:val="•"/>
      <w:lvlJc w:val="left"/>
      <w:pPr>
        <w:tabs>
          <w:tab w:val="num" w:pos="1530"/>
        </w:tabs>
        <w:ind w:left="1530" w:hanging="170"/>
      </w:pPr>
      <w:rPr>
        <w:rFonts w:ascii="Arial" w:hAnsi="Arial" w:hint="default"/>
        <w:color w:val="000000"/>
      </w:rPr>
    </w:lvl>
  </w:abstractNum>
  <w:abstractNum w:abstractNumId="5" w15:restartNumberingAfterBreak="0">
    <w:nsid w:val="70431661"/>
    <w:multiLevelType w:val="hybridMultilevel"/>
    <w:tmpl w:val="3064C78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813012">
    <w:abstractNumId w:val="0"/>
  </w:num>
  <w:num w:numId="2" w16cid:durableId="1049887686">
    <w:abstractNumId w:val="4"/>
  </w:num>
  <w:num w:numId="3" w16cid:durableId="1283805400">
    <w:abstractNumId w:val="1"/>
  </w:num>
  <w:num w:numId="4" w16cid:durableId="983314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7495680">
    <w:abstractNumId w:val="3"/>
  </w:num>
  <w:num w:numId="6" w16cid:durableId="635912863">
    <w:abstractNumId w:val="2"/>
  </w:num>
  <w:num w:numId="7" w16cid:durableId="19503141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155"/>
    <w:rsid w:val="00004227"/>
    <w:rsid w:val="000611E9"/>
    <w:rsid w:val="0007306E"/>
    <w:rsid w:val="000A047C"/>
    <w:rsid w:val="000B120E"/>
    <w:rsid w:val="000B2FF1"/>
    <w:rsid w:val="000B7155"/>
    <w:rsid w:val="00122080"/>
    <w:rsid w:val="00151283"/>
    <w:rsid w:val="00183880"/>
    <w:rsid w:val="00186456"/>
    <w:rsid w:val="00187597"/>
    <w:rsid w:val="001A694F"/>
    <w:rsid w:val="001F1036"/>
    <w:rsid w:val="002059DF"/>
    <w:rsid w:val="002348DC"/>
    <w:rsid w:val="002427D1"/>
    <w:rsid w:val="00254859"/>
    <w:rsid w:val="002A7A5F"/>
    <w:rsid w:val="002D1A9F"/>
    <w:rsid w:val="002F7E49"/>
    <w:rsid w:val="003140CF"/>
    <w:rsid w:val="0035383F"/>
    <w:rsid w:val="00392C31"/>
    <w:rsid w:val="003B3719"/>
    <w:rsid w:val="003C4533"/>
    <w:rsid w:val="003F0361"/>
    <w:rsid w:val="004441F0"/>
    <w:rsid w:val="004442CF"/>
    <w:rsid w:val="00464B69"/>
    <w:rsid w:val="00472C56"/>
    <w:rsid w:val="0048664F"/>
    <w:rsid w:val="00487C47"/>
    <w:rsid w:val="00494FB6"/>
    <w:rsid w:val="004D32F3"/>
    <w:rsid w:val="004F7CA2"/>
    <w:rsid w:val="005237E9"/>
    <w:rsid w:val="00537C6D"/>
    <w:rsid w:val="00540E32"/>
    <w:rsid w:val="00584BE2"/>
    <w:rsid w:val="005F1AB3"/>
    <w:rsid w:val="00611907"/>
    <w:rsid w:val="006740E7"/>
    <w:rsid w:val="00674B0F"/>
    <w:rsid w:val="006B227B"/>
    <w:rsid w:val="006D09FE"/>
    <w:rsid w:val="006D55EA"/>
    <w:rsid w:val="006E1D28"/>
    <w:rsid w:val="00717C42"/>
    <w:rsid w:val="00741504"/>
    <w:rsid w:val="00775348"/>
    <w:rsid w:val="007A05F9"/>
    <w:rsid w:val="007C3AE8"/>
    <w:rsid w:val="007F1AD7"/>
    <w:rsid w:val="007F5C1E"/>
    <w:rsid w:val="0084632B"/>
    <w:rsid w:val="0085404C"/>
    <w:rsid w:val="008838BF"/>
    <w:rsid w:val="008A00FB"/>
    <w:rsid w:val="008B614E"/>
    <w:rsid w:val="008C1626"/>
    <w:rsid w:val="008D5DAC"/>
    <w:rsid w:val="008E4C55"/>
    <w:rsid w:val="008E7BB9"/>
    <w:rsid w:val="008F09CA"/>
    <w:rsid w:val="009321AE"/>
    <w:rsid w:val="00952BB2"/>
    <w:rsid w:val="00975F14"/>
    <w:rsid w:val="00981B88"/>
    <w:rsid w:val="00994E25"/>
    <w:rsid w:val="009B4195"/>
    <w:rsid w:val="00A03225"/>
    <w:rsid w:val="00A25A5C"/>
    <w:rsid w:val="00A57D4A"/>
    <w:rsid w:val="00A66833"/>
    <w:rsid w:val="00A876D8"/>
    <w:rsid w:val="00A903BA"/>
    <w:rsid w:val="00A94015"/>
    <w:rsid w:val="00A97638"/>
    <w:rsid w:val="00AA03CF"/>
    <w:rsid w:val="00AA67B1"/>
    <w:rsid w:val="00B04912"/>
    <w:rsid w:val="00B34FED"/>
    <w:rsid w:val="00B46BB3"/>
    <w:rsid w:val="00B66B11"/>
    <w:rsid w:val="00B71D23"/>
    <w:rsid w:val="00B75CC4"/>
    <w:rsid w:val="00BB7B68"/>
    <w:rsid w:val="00BD403E"/>
    <w:rsid w:val="00BE06F5"/>
    <w:rsid w:val="00C06957"/>
    <w:rsid w:val="00C8373F"/>
    <w:rsid w:val="00C86D9E"/>
    <w:rsid w:val="00C94178"/>
    <w:rsid w:val="00CC0B6A"/>
    <w:rsid w:val="00CF22BA"/>
    <w:rsid w:val="00D0792D"/>
    <w:rsid w:val="00D50E34"/>
    <w:rsid w:val="00D564FB"/>
    <w:rsid w:val="00D6396E"/>
    <w:rsid w:val="00D6625C"/>
    <w:rsid w:val="00DD13AA"/>
    <w:rsid w:val="00E121EC"/>
    <w:rsid w:val="00E35FD8"/>
    <w:rsid w:val="00E52E34"/>
    <w:rsid w:val="00E740D9"/>
    <w:rsid w:val="00E97E56"/>
    <w:rsid w:val="00F112E0"/>
    <w:rsid w:val="00F270B5"/>
    <w:rsid w:val="00F4199A"/>
    <w:rsid w:val="00F425AC"/>
    <w:rsid w:val="00F43C73"/>
    <w:rsid w:val="00FA0589"/>
    <w:rsid w:val="00FB0481"/>
    <w:rsid w:val="00FC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B31927"/>
  <w15:chartTrackingRefBased/>
  <w15:docId w15:val="{58B036EB-65C2-4035-B86F-F3FA5319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666666" w:themeColor="accent2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55EA"/>
  </w:style>
  <w:style w:type="paragraph" w:styleId="berschrift1">
    <w:name w:val="heading 1"/>
    <w:basedOn w:val="Standard"/>
    <w:next w:val="DokUntertitel"/>
    <w:link w:val="berschrift1Zchn"/>
    <w:uiPriority w:val="9"/>
    <w:qFormat/>
    <w:rsid w:val="00487C47"/>
    <w:pPr>
      <w:keepNext/>
      <w:keepLines/>
      <w:spacing w:after="120" w:line="672" w:lineRule="exact"/>
      <w:contextualSpacing/>
      <w:outlineLvl w:val="0"/>
    </w:pPr>
    <w:rPr>
      <w:rFonts w:eastAsiaTheme="majorEastAsia" w:cstheme="majorBidi"/>
      <w:color w:val="0094DC" w:themeColor="accent1"/>
      <w:sz w:val="5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4632B"/>
    <w:pPr>
      <w:keepNext/>
      <w:keepLines/>
      <w:spacing w:line="300" w:lineRule="exact"/>
      <w:outlineLvl w:val="1"/>
    </w:pPr>
    <w:rPr>
      <w:rFonts w:eastAsiaTheme="majorEastAsia" w:cstheme="majorBidi"/>
      <w:b/>
      <w:color w:val="0094DC" w:themeColor="accent1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71D23"/>
    <w:tblPr>
      <w:tblCellMar>
        <w:left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84632B"/>
    <w:pPr>
      <w:tabs>
        <w:tab w:val="center" w:pos="4536"/>
        <w:tab w:val="right" w:pos="9072"/>
      </w:tabs>
      <w:spacing w:line="20" w:lineRule="exact"/>
    </w:pPr>
  </w:style>
  <w:style w:type="character" w:customStyle="1" w:styleId="KopfzeileZchn">
    <w:name w:val="Kopfzeile Zchn"/>
    <w:basedOn w:val="Absatz-Standardschriftart"/>
    <w:link w:val="Kopfzeile"/>
    <w:uiPriority w:val="99"/>
    <w:rsid w:val="0084632B"/>
  </w:style>
  <w:style w:type="paragraph" w:styleId="Fuzeile">
    <w:name w:val="footer"/>
    <w:basedOn w:val="Standard"/>
    <w:link w:val="FuzeileZchn"/>
    <w:uiPriority w:val="99"/>
    <w:unhideWhenUsed/>
    <w:rsid w:val="00A876D8"/>
    <w:pPr>
      <w:tabs>
        <w:tab w:val="center" w:pos="4536"/>
        <w:tab w:val="right" w:pos="9072"/>
      </w:tabs>
      <w:spacing w:line="230" w:lineRule="exact"/>
    </w:pPr>
    <w:rPr>
      <w:color w:val="auto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876D8"/>
    <w:rPr>
      <w:color w:val="auto"/>
      <w:sz w:val="16"/>
    </w:rPr>
  </w:style>
  <w:style w:type="paragraph" w:customStyle="1" w:styleId="DokTitel">
    <w:name w:val="Dok Titel"/>
    <w:basedOn w:val="Standard"/>
    <w:next w:val="DokUntertitel"/>
    <w:qFormat/>
    <w:rsid w:val="006D55EA"/>
    <w:pPr>
      <w:spacing w:after="120" w:line="672" w:lineRule="exact"/>
      <w:contextualSpacing/>
    </w:pPr>
    <w:rPr>
      <w:color w:val="0094DC" w:themeColor="accent1"/>
      <w:sz w:val="56"/>
    </w:rPr>
  </w:style>
  <w:style w:type="paragraph" w:customStyle="1" w:styleId="DokUntertitel">
    <w:name w:val="Dok Untertitel"/>
    <w:basedOn w:val="Standard"/>
    <w:qFormat/>
    <w:rsid w:val="0084632B"/>
    <w:pPr>
      <w:spacing w:line="300" w:lineRule="exact"/>
    </w:pPr>
    <w:rPr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87C47"/>
    <w:rPr>
      <w:rFonts w:eastAsiaTheme="majorEastAsia" w:cstheme="majorBidi"/>
      <w:color w:val="0094DC" w:themeColor="accent1"/>
      <w:sz w:val="5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4632B"/>
    <w:rPr>
      <w:rFonts w:eastAsiaTheme="majorEastAsia" w:cstheme="majorBidi"/>
      <w:b/>
      <w:color w:val="0094DC" w:themeColor="accent1"/>
      <w:sz w:val="28"/>
      <w:szCs w:val="26"/>
    </w:rPr>
  </w:style>
  <w:style w:type="paragraph" w:customStyle="1" w:styleId="Lead">
    <w:name w:val="Lead"/>
    <w:basedOn w:val="Standard"/>
    <w:qFormat/>
    <w:rsid w:val="006D55EA"/>
    <w:pPr>
      <w:spacing w:line="320" w:lineRule="exact"/>
    </w:pPr>
    <w:rPr>
      <w:spacing w:val="-2"/>
      <w:sz w:val="24"/>
    </w:rPr>
  </w:style>
  <w:style w:type="paragraph" w:styleId="Aufzhlungszeichen">
    <w:name w:val="List Bullet"/>
    <w:basedOn w:val="Standard"/>
    <w:uiPriority w:val="99"/>
    <w:unhideWhenUsed/>
    <w:rsid w:val="00A03225"/>
    <w:pPr>
      <w:numPr>
        <w:numId w:val="3"/>
      </w:numPr>
      <w:contextualSpacing/>
    </w:pPr>
  </w:style>
  <w:style w:type="numbering" w:customStyle="1" w:styleId="AufzhlungListe">
    <w:name w:val="Aufzählung Liste"/>
    <w:uiPriority w:val="99"/>
    <w:rsid w:val="009321AE"/>
    <w:pPr>
      <w:numPr>
        <w:numId w:val="3"/>
      </w:numPr>
    </w:pPr>
  </w:style>
  <w:style w:type="character" w:styleId="Hyperlink">
    <w:name w:val="Hyperlink"/>
    <w:uiPriority w:val="99"/>
    <w:unhideWhenUsed/>
    <w:rsid w:val="00B75CC4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72C56"/>
    <w:rPr>
      <w:color w:val="605E5C"/>
      <w:shd w:val="clear" w:color="auto" w:fill="E1DFDD"/>
    </w:rPr>
  </w:style>
  <w:style w:type="table" w:styleId="TabellemithellemGitternetz">
    <w:name w:val="Grid Table Light"/>
    <w:basedOn w:val="NormaleTabelle"/>
    <w:uiPriority w:val="40"/>
    <w:rsid w:val="00C06957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5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Neue%20Website\PDFs\informationen-medien\gemeinsames_erscheinungsbild\Worddokumente\rka_flyer_a5_2seitig.dotx" TargetMode="External"/></Relationships>
</file>

<file path=word/theme/theme1.xml><?xml version="1.0" encoding="utf-8"?>
<a:theme xmlns:a="http://schemas.openxmlformats.org/drawingml/2006/main" name="Office">
  <a:themeElements>
    <a:clrScheme name="Reformierte Landeskirche Aargau">
      <a:dk1>
        <a:srgbClr val="000000"/>
      </a:dk1>
      <a:lt1>
        <a:srgbClr val="FFFFFF"/>
      </a:lt1>
      <a:dk2>
        <a:srgbClr val="99D4F1"/>
      </a:dk2>
      <a:lt2>
        <a:srgbClr val="F0F0F0"/>
      </a:lt2>
      <a:accent1>
        <a:srgbClr val="0094DC"/>
      </a:accent1>
      <a:accent2>
        <a:srgbClr val="666666"/>
      </a:accent2>
      <a:accent3>
        <a:srgbClr val="858585"/>
      </a:accent3>
      <a:accent4>
        <a:srgbClr val="A3A3A3"/>
      </a:accent4>
      <a:accent5>
        <a:srgbClr val="C2C2C2"/>
      </a:accent5>
      <a:accent6>
        <a:srgbClr val="E0E0E0"/>
      </a:accent6>
      <a:hlink>
        <a:srgbClr val="666666"/>
      </a:hlink>
      <a:folHlink>
        <a:srgbClr val="666666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8C7B338FDCD341841316BCDBD4958E" ma:contentTypeVersion="19" ma:contentTypeDescription="Ein neues Dokument erstellen." ma:contentTypeScope="" ma:versionID="74562a7540ec2e333a0dd6c406241698">
  <xsd:schema xmlns:xsd="http://www.w3.org/2001/XMLSchema" xmlns:xs="http://www.w3.org/2001/XMLSchema" xmlns:p="http://schemas.microsoft.com/office/2006/metadata/properties" xmlns:ns2="db6730ec-aa3f-45a8-bdca-ad8d580b857c" xmlns:ns3="f067d08f-c2a1-4af8-9b5e-ecfcd608c18c" targetNamespace="http://schemas.microsoft.com/office/2006/metadata/properties" ma:root="true" ma:fieldsID="daf326c238fb21b8fe0331dfaddfd675" ns2:_="" ns3:_="">
    <xsd:import namespace="db6730ec-aa3f-45a8-bdca-ad8d580b857c"/>
    <xsd:import namespace="f067d08f-c2a1-4af8-9b5e-ecfcd608c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730ec-aa3f-45a8-bdca-ad8d580b8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94d51f71-baa5-4842-821d-4605a8c8e0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7d08f-c2a1-4af8-9b5e-ecfcd608c1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853fe6-3dfc-4047-b453-7c23d4be614c}" ma:internalName="TaxCatchAll" ma:showField="CatchAllData" ma:web="f067d08f-c2a1-4af8-9b5e-ecfcd608c1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67d08f-c2a1-4af8-9b5e-ecfcd608c18c" xsi:nil="true"/>
    <lcf76f155ced4ddcb4097134ff3c332f xmlns="db6730ec-aa3f-45a8-bdca-ad8d580b85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F8C558-3014-445C-8699-9D88062356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FCA46-F434-4D7E-B46C-7919B3A43DB3}"/>
</file>

<file path=customXml/itemProps3.xml><?xml version="1.0" encoding="utf-8"?>
<ds:datastoreItem xmlns:ds="http://schemas.openxmlformats.org/officeDocument/2006/customXml" ds:itemID="{BD0C8C98-6A37-4AEB-A334-B0169BD0291A}"/>
</file>

<file path=docProps/app.xml><?xml version="1.0" encoding="utf-8"?>
<Properties xmlns="http://schemas.openxmlformats.org/officeDocument/2006/extended-properties" xmlns:vt="http://schemas.openxmlformats.org/officeDocument/2006/docPropsVTypes">
  <Template>rka_flyer_a5_2seitig</Template>
  <TotalTime>0</TotalTime>
  <Pages>2</Pages>
  <Words>191</Words>
  <Characters>1208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Worbs Frank</dc:creator>
  <cp:keywords/>
  <dc:description/>
  <cp:lastModifiedBy>Franziska Meier</cp:lastModifiedBy>
  <cp:revision>2</cp:revision>
  <cp:lastPrinted>2018-06-04T08:40:00Z</cp:lastPrinted>
  <dcterms:created xsi:type="dcterms:W3CDTF">2025-12-08T07:32:00Z</dcterms:created>
  <dcterms:modified xsi:type="dcterms:W3CDTF">2025-12-08T07:32:00Z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0x010100668C7B338FDCD341841316BCDBD4958E</vt:lpwstr>
  </property>
</Properties>
</file>